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119" w:type="dxa"/>
        <w:tblLook w:val="04A0"/>
      </w:tblPr>
      <w:tblGrid>
        <w:gridCol w:w="10348"/>
      </w:tblGrid>
      <w:tr w:rsidR="008F1538" w:rsidTr="008F1538"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538" w:rsidRDefault="008F153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Умови проведення районного к</w:t>
            </w:r>
            <w:r>
              <w:rPr>
                <w:sz w:val="28"/>
                <w:szCs w:val="28"/>
                <w:lang w:val="uk-UA" w:eastAsia="en-US"/>
              </w:rPr>
              <w:t xml:space="preserve">онкурсу рекламних буклетів для іноземних туристів «Моя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Олександрійщина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8F1538" w:rsidRDefault="008F153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F1538" w:rsidRDefault="008F153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F1538" w:rsidRDefault="008F1538" w:rsidP="00D65086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714" w:hanging="357"/>
              <w:jc w:val="center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Загальні положення</w:t>
            </w:r>
          </w:p>
          <w:p w:rsidR="008F1538" w:rsidRDefault="008F1538">
            <w:pPr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Районний конкурс рекламних буклетів для іноземних туристів «Моя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Олександрійщина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(далі – Конкурс) проводиться відділом освіти Олександрійської РДА та Центром дитячої та юнацької творчості відповідно до плану </w:t>
            </w:r>
            <w:r>
              <w:rPr>
                <w:bCs/>
                <w:sz w:val="28"/>
                <w:szCs w:val="28"/>
                <w:lang w:val="uk-UA" w:eastAsia="en-US"/>
              </w:rPr>
              <w:t>заходів</w:t>
            </w:r>
            <w:r>
              <w:rPr>
                <w:sz w:val="28"/>
                <w:szCs w:val="28"/>
                <w:lang w:val="uk-UA" w:eastAsia="en-US"/>
              </w:rPr>
              <w:t xml:space="preserve"> загальноосвітніх навчальних закладів Олександрійського району з метою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популяризації та активізації вивчення англійської мови, </w:t>
            </w:r>
            <w:r>
              <w:rPr>
                <w:sz w:val="28"/>
                <w:szCs w:val="28"/>
                <w:lang w:val="uk-UA" w:eastAsia="en-US"/>
              </w:rPr>
              <w:t>виявлення та розкриття здібностей та обдарувань підростаючого покоління, підтримки творчо обдарованої молоді, активізації виховної роботи в рамках Року англійської мови.</w:t>
            </w:r>
          </w:p>
          <w:p w:rsidR="008F1538" w:rsidRDefault="008F1538">
            <w:pPr>
              <w:spacing w:line="276" w:lineRule="auto"/>
              <w:ind w:left="333"/>
              <w:jc w:val="both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</w:p>
          <w:p w:rsidR="008F1538" w:rsidRDefault="008F1538">
            <w:pPr>
              <w:spacing w:line="276" w:lineRule="auto"/>
              <w:ind w:left="333"/>
              <w:jc w:val="center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ІІ. Завдання:</w:t>
            </w:r>
          </w:p>
          <w:p w:rsidR="008F1538" w:rsidRDefault="008F1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залучити молодь до інформаційно-пошукової роботи щодо вивчення історичних та культурних надбань району;</w:t>
            </w:r>
          </w:p>
          <w:p w:rsidR="008F1538" w:rsidRDefault="008F1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виховання у молоді почуття патріотизму, розвитку міжнародного співробітництва, любові, гордості та поваги до рідного краю.</w:t>
            </w:r>
          </w:p>
          <w:p w:rsidR="008F1538" w:rsidRDefault="008F1538">
            <w:pPr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F1538" w:rsidRDefault="008F1538">
            <w:pPr>
              <w:tabs>
                <w:tab w:val="left" w:pos="993"/>
              </w:tabs>
              <w:spacing w:line="276" w:lineRule="auto"/>
              <w:ind w:left="357"/>
              <w:jc w:val="center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ІІІ. Умови Конкурсу</w:t>
            </w:r>
          </w:p>
          <w:p w:rsidR="008F1538" w:rsidRDefault="008F1538">
            <w:pPr>
              <w:spacing w:line="276" w:lineRule="auto"/>
              <w:ind w:firstLine="35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Конкурс приймаються колективні та індивідуальні творчі проекти учнів 8-10 класів ( дозволяється участь змішаних творчих груп з учнів різних класів одного навчального закладу), що рекламують рідне село та виконані у кольоровому зображенні в довільній формі (буклет, брошура) у будь-якій техніці з використанням копіювальної техніки, малюнків, фото.</w:t>
            </w:r>
          </w:p>
          <w:p w:rsidR="008F1538" w:rsidRDefault="008F1538">
            <w:pPr>
              <w:pStyle w:val="a3"/>
              <w:spacing w:before="0" w:beforeAutospacing="0" w:after="0" w:afterAutospacing="0" w:line="276" w:lineRule="auto"/>
              <w:ind w:firstLine="35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 конкурсній роботі обов’язково міститься інформація: назва району, навчального закладу, клас, прізвище, ім’я, по батькові учнів (учня) в називному відмінку, прізвище, ім’я, по батькові педагогічного працівника-керівника творчого проекту. </w:t>
            </w:r>
          </w:p>
          <w:p w:rsidR="008F1538" w:rsidRDefault="008F1538">
            <w:pPr>
              <w:spacing w:line="276" w:lineRule="auto"/>
              <w:ind w:firstLine="35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Конкурсні роботи подати до ЦДЮТ  до 06 травня 2016 року.</w:t>
            </w:r>
          </w:p>
          <w:p w:rsidR="008F1538" w:rsidRDefault="008F1538">
            <w:pPr>
              <w:spacing w:line="276" w:lineRule="auto"/>
              <w:ind w:firstLine="851"/>
              <w:jc w:val="both"/>
              <w:rPr>
                <w:lang w:val="uk-UA" w:eastAsia="en-US"/>
              </w:rPr>
            </w:pPr>
          </w:p>
          <w:p w:rsidR="008F1538" w:rsidRDefault="008F1538">
            <w:pPr>
              <w:spacing w:line="276" w:lineRule="auto"/>
              <w:ind w:left="693" w:hanging="41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І</w:t>
            </w:r>
            <w: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. Критерії оцінювання:</w:t>
            </w:r>
          </w:p>
          <w:p w:rsidR="008F1538" w:rsidRDefault="008F15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змістовність;</w:t>
            </w:r>
          </w:p>
          <w:p w:rsidR="008F1538" w:rsidRDefault="008F15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актуальність; </w:t>
            </w:r>
          </w:p>
          <w:p w:rsidR="008F1538" w:rsidRDefault="008F15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оригінальність макетування; </w:t>
            </w:r>
          </w:p>
          <w:p w:rsidR="008F1538" w:rsidRDefault="008F1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тематична</w:t>
            </w: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рекламна спрямованість;</w:t>
            </w:r>
          </w:p>
          <w:p w:rsidR="008F1538" w:rsidRDefault="008F1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дизайн, художнє оформлення; </w:t>
            </w:r>
          </w:p>
          <w:p w:rsidR="008F1538" w:rsidRDefault="008F153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якість розповідного матеріалу (образність, неординарність, грамотність викладення матеріалу)</w:t>
            </w:r>
          </w:p>
          <w:p w:rsidR="008F1538" w:rsidRDefault="008F153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V</w:t>
            </w: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.Підведення</w:t>
            </w:r>
            <w:proofErr w:type="spellEnd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підсумків.</w:t>
            </w:r>
          </w:p>
          <w:p w:rsidR="008F1538" w:rsidRDefault="008F1538">
            <w:pPr>
              <w:spacing w:line="276" w:lineRule="auto"/>
              <w:ind w:firstLine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Підсумки конкурсу будуть підведені 13 травня 2016 року і озвучені на заході, присвяченому Дню Європи.</w:t>
            </w:r>
          </w:p>
          <w:p w:rsidR="008F1538" w:rsidRDefault="008F1538">
            <w:pPr>
              <w:spacing w:line="276" w:lineRule="auto"/>
              <w:ind w:left="693" w:hanging="410"/>
              <w:rPr>
                <w:sz w:val="28"/>
                <w:szCs w:val="28"/>
                <w:lang w:val="uk-UA" w:eastAsia="en-US"/>
              </w:rPr>
            </w:pPr>
          </w:p>
          <w:p w:rsidR="008F1538" w:rsidRDefault="008F1538">
            <w:pPr>
              <w:spacing w:line="276" w:lineRule="auto"/>
              <w:ind w:left="693" w:hanging="41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br/>
            </w:r>
          </w:p>
        </w:tc>
      </w:tr>
      <w:tr w:rsidR="008F1538" w:rsidTr="008F1538"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538" w:rsidRDefault="008F153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 </w:t>
            </w:r>
          </w:p>
        </w:tc>
      </w:tr>
    </w:tbl>
    <w:p w:rsidR="00904D73" w:rsidRDefault="00904D73"/>
    <w:sectPr w:rsidR="00904D73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DA"/>
    <w:multiLevelType w:val="hybridMultilevel"/>
    <w:tmpl w:val="7F822B2C"/>
    <w:lvl w:ilvl="0" w:tplc="45BA58EC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38"/>
    <w:rsid w:val="008F1538"/>
    <w:rsid w:val="00904D73"/>
    <w:rsid w:val="00E0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15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2016-04-07T11:04:00Z</dcterms:created>
  <dcterms:modified xsi:type="dcterms:W3CDTF">2016-04-07T11:04:00Z</dcterms:modified>
</cp:coreProperties>
</file>