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5" w:rsidRDefault="00446045" w:rsidP="00446045">
      <w:pPr>
        <w:pStyle w:val="2"/>
        <w:shd w:val="clear" w:color="auto" w:fill="FFFFFF"/>
        <w:spacing w:after="199"/>
        <w:rPr>
          <w:rFonts w:ascii="Arial" w:hAnsi="Arial" w:cs="Arial"/>
          <w:i/>
          <w:iCs/>
          <w:color w:val="000000"/>
          <w:sz w:val="30"/>
          <w:szCs w:val="30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>Запрошуємо до участі в програмі вчителів-ентузіастів з усієї України, що прагнуть до активного розвитку. 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Style w:val="a5"/>
          <w:rFonts w:ascii="Arial" w:hAnsi="Arial" w:cs="Arial"/>
          <w:color w:val="000000"/>
          <w:sz w:val="20"/>
          <w:szCs w:val="20"/>
          <w:u w:val="single"/>
          <w:lang w:val="uk-UA"/>
        </w:rPr>
        <w:t>Що отримують вчителі-учасники: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Style w:val="a5"/>
          <w:rFonts w:ascii="Arial" w:hAnsi="Arial" w:cs="Arial"/>
          <w:color w:val="000000"/>
          <w:sz w:val="20"/>
          <w:szCs w:val="20"/>
          <w:lang w:val="uk-UA"/>
        </w:rPr>
        <w:t>&lt;</w:t>
      </w: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lang w:val="uk-UA"/>
        </w:rPr>
        <w:t>Приналежність до найбільшої освітньої спільноти Європи</w:t>
      </w:r>
      <w:r>
        <w:rPr>
          <w:rFonts w:ascii="Arial" w:hAnsi="Arial" w:cs="Arial"/>
          <w:color w:val="000000"/>
          <w:sz w:val="20"/>
          <w:szCs w:val="20"/>
          <w:lang w:val="uk-UA"/>
        </w:rPr>
        <w:t>, що об’єднує активних вчителів з 42 країн;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&lt; 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Професійний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розвиток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відкриття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ідходів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навчання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розширення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педагогічних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&lt; 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Обмін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досвідом</w:t>
      </w:r>
      <w:proofErr w:type="spellEnd"/>
      <w:r>
        <w:rPr>
          <w:rStyle w:val="apple-converted-space"/>
          <w:rFonts w:ascii="Arial" w:hAnsi="Arial" w:cs="Arial"/>
          <w:color w:val="000000"/>
          <w:sz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найактивнішими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учителями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інших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європейських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країн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&lt; 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ідвищення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рівня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мотивації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учнів,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максимальне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розкриття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їхнього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потенціалу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;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&lt; 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Можливість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участі у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тренінгах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семінарах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конференціях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Україні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інших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країнах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Європи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;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&lt; Перспективу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отримати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національні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європейські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нагороди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У 2015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році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учасників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обмежено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маєте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бажання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приєднатися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Україна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зареєструвати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вчителя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вашої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умови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активним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проектній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діяльності (протягом 1-3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місяців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моменту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ідключення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візьме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міжнародному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проекті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випадку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успішної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діяльності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вашого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вчителя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отримаєте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можливість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підключити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інших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представників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вашої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матимуть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щире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бажання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приєднатися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діяльності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  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подальшої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реалізації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міжнародних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проектів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команду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вашої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також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підключити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зареєстрованих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інших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співробітників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навчального закладу.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зможете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самостійно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зареєструвати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додаткових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учасників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робочій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Твінспейс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кожного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конкретного проекту,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візьме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участь ваша школа.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Вимоги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шкіл-учасниць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:</w:t>
      </w:r>
    </w:p>
    <w:p w:rsidR="00446045" w:rsidRDefault="00446045" w:rsidP="00446045">
      <w:pPr>
        <w:numPr>
          <w:ilvl w:val="0"/>
          <w:numId w:val="1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наявність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комп’ютерного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класу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446045" w:rsidRDefault="00446045" w:rsidP="00446045">
      <w:pPr>
        <w:numPr>
          <w:ilvl w:val="0"/>
          <w:numId w:val="1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ідключена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мережа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інтернет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446045" w:rsidRDefault="00446045" w:rsidP="00446045">
      <w:pPr>
        <w:numPr>
          <w:ilvl w:val="0"/>
          <w:numId w:val="1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наявність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ресурсу часу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бажання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виділяти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особистий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час для участі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можливість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максимально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інтегрувати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участь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навчальний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умови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активної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діяльності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кожної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школи-учасниці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агентство PSA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зареєструвати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до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виборі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вчителів-учасників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просимо вас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звернути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увагу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наявність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них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рекомендованих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знань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навичок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:</w:t>
      </w:r>
    </w:p>
    <w:p w:rsidR="00446045" w:rsidRDefault="00446045" w:rsidP="00446045">
      <w:pPr>
        <w:numPr>
          <w:ilvl w:val="0"/>
          <w:numId w:val="2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знання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інформативних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технологій;</w:t>
      </w:r>
    </w:p>
    <w:p w:rsidR="00446045" w:rsidRDefault="00446045" w:rsidP="00446045">
      <w:pPr>
        <w:numPr>
          <w:ilvl w:val="0"/>
          <w:numId w:val="2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навички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роботи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комп’ютером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446045" w:rsidRDefault="00446045" w:rsidP="00446045">
      <w:pPr>
        <w:numPr>
          <w:ilvl w:val="0"/>
          <w:numId w:val="2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знання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іноземної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участь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беруть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кілька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ізних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предметів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достатньо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 один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іноземною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мовою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ідключення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просимо вас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заповнити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анкету,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додається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нижче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Додаткові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файли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Головні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етапи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ідключення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:</w:t>
      </w:r>
    </w:p>
    <w:p w:rsidR="00446045" w:rsidRDefault="00446045" w:rsidP="00446045">
      <w:pPr>
        <w:numPr>
          <w:ilvl w:val="0"/>
          <w:numId w:val="3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Надішліть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заповнену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анкету вчителя в службу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ідтримки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електронною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адресою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3"/>
            <w:rFonts w:ascii="Arial" w:hAnsi="Arial" w:cs="Arial"/>
            <w:color w:val="1A70B9"/>
            <w:sz w:val="20"/>
          </w:rPr>
          <w:t>helpdesk@etwinning.com.ua</w:t>
        </w:r>
      </w:hyperlink>
    </w:p>
    <w:p w:rsidR="00446045" w:rsidRDefault="00446045" w:rsidP="00446045">
      <w:pPr>
        <w:numPr>
          <w:ilvl w:val="0"/>
          <w:numId w:val="3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Наш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співробітники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зв’яжуться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вами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надішлють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форми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46045" w:rsidRDefault="00446045" w:rsidP="00446045">
      <w:pPr>
        <w:numPr>
          <w:ilvl w:val="0"/>
          <w:numId w:val="3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Надішліть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реєстраційні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форми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електронну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адресу </w:t>
      </w:r>
      <w:hyperlink r:id="rId6" w:history="1">
        <w:r>
          <w:rPr>
            <w:rStyle w:val="a3"/>
            <w:rFonts w:ascii="Arial" w:hAnsi="Arial" w:cs="Arial"/>
            <w:color w:val="1A70B9"/>
            <w:sz w:val="20"/>
          </w:rPr>
          <w:t>helpdesk@etwinning.com.ua</w:t>
        </w:r>
      </w:hyperlink>
    </w:p>
    <w:p w:rsidR="00446045" w:rsidRDefault="00446045" w:rsidP="00446045">
      <w:pPr>
        <w:numPr>
          <w:ilvl w:val="0"/>
          <w:numId w:val="3"/>
        </w:numPr>
        <w:shd w:val="clear" w:color="auto" w:fill="FFFFFF"/>
        <w:spacing w:before="100" w:beforeAutospacing="1" w:after="86" w:line="273" w:lineRule="atLeast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Зареєстрований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отримає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повідомлення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рекомендації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щодо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роботи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центральним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порталом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електронну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адресу,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вказану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реєстраційній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моменту ваша школа станете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учасником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eTwininng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ваш вчитель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візьме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активну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участь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проекті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протягом перших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місяців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програмі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керівництво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вашої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зможе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до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найактивніших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вчителів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центральному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порталі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виборі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зверніть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увагу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рекомендовані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вище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навички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цього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мають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також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заповнити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реєстраційні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форми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вислати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ї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адресу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3"/>
            <w:rFonts w:ascii="Arial" w:hAnsi="Arial" w:cs="Arial"/>
            <w:color w:val="1A70B9"/>
            <w:sz w:val="20"/>
          </w:rPr>
          <w:t>helpdesk@etwinning.com.ua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46045" w:rsidRDefault="00446045" w:rsidP="00446045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</w:p>
    <w:p w:rsidR="00904D73" w:rsidRDefault="00904D73"/>
    <w:sectPr w:rsidR="00904D73" w:rsidSect="009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94"/>
    <w:multiLevelType w:val="multilevel"/>
    <w:tmpl w:val="BFF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0E80"/>
    <w:multiLevelType w:val="multilevel"/>
    <w:tmpl w:val="C96A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621CF"/>
    <w:multiLevelType w:val="multilevel"/>
    <w:tmpl w:val="6FD0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45"/>
    <w:rsid w:val="0011393C"/>
    <w:rsid w:val="00446045"/>
    <w:rsid w:val="0090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6045"/>
    <w:pPr>
      <w:keepNext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460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60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6045"/>
  </w:style>
  <w:style w:type="character" w:styleId="a5">
    <w:name w:val="Strong"/>
    <w:basedOn w:val="a0"/>
    <w:uiPriority w:val="22"/>
    <w:qFormat/>
    <w:rsid w:val="00446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etwinning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twinning.com.ua" TargetMode="External"/><Relationship Id="rId5" Type="http://schemas.openxmlformats.org/officeDocument/2006/relationships/hyperlink" Target="mailto:helpdesk@etwinning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2015-12-18T07:41:00Z</dcterms:created>
  <dcterms:modified xsi:type="dcterms:W3CDTF">2015-12-18T07:41:00Z</dcterms:modified>
</cp:coreProperties>
</file>